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057AC" w14:textId="2E585098" w:rsidR="00C358BC" w:rsidRPr="00C358BC" w:rsidRDefault="00C358BC" w:rsidP="00C358BC">
      <w:pPr>
        <w:spacing w:after="120" w:line="240" w:lineRule="auto"/>
        <w:jc w:val="center"/>
        <w:rPr>
          <w:rFonts w:eastAsia="Times New Roman" w:cstheme="minorHAnsi"/>
          <w:b/>
          <w:bCs/>
          <w:sz w:val="36"/>
          <w:szCs w:val="36"/>
          <w:lang w:eastAsia="en-AU"/>
        </w:rPr>
      </w:pPr>
      <w:r w:rsidRPr="00C358BC">
        <w:rPr>
          <w:rFonts w:eastAsia="Times New Roman" w:cstheme="minorHAnsi"/>
          <w:b/>
          <w:bCs/>
          <w:color w:val="000000"/>
          <w:sz w:val="36"/>
          <w:szCs w:val="36"/>
          <w:lang w:eastAsia="en-AU"/>
        </w:rPr>
        <w:t>Futures Archives Transcript:</w:t>
      </w:r>
      <w:r w:rsidRPr="00C358BC">
        <w:rPr>
          <w:rFonts w:eastAsia="Times New Roman" w:cstheme="minorHAnsi"/>
          <w:b/>
          <w:bCs/>
          <w:color w:val="000000"/>
          <w:sz w:val="36"/>
          <w:szCs w:val="36"/>
          <w:lang w:eastAsia="en-AU"/>
        </w:rPr>
        <w:br/>
        <w:t>Community Care Supporter Employee Training Module 1 by Sophie Gleeson</w:t>
      </w:r>
    </w:p>
    <w:p w14:paraId="78C9632B" w14:textId="53A4E70A" w:rsidR="00C358BC" w:rsidRPr="00C74659" w:rsidRDefault="00C358BC" w:rsidP="00C358BC">
      <w:pPr>
        <w:spacing w:before="240" w:after="360" w:line="360" w:lineRule="auto"/>
        <w:rPr>
          <w:sz w:val="26"/>
          <w:szCs w:val="26"/>
        </w:rPr>
      </w:pPr>
      <w:r w:rsidRPr="00C358BC">
        <w:rPr>
          <w:b/>
          <w:bCs/>
          <w:sz w:val="30"/>
          <w:szCs w:val="30"/>
        </w:rPr>
        <w:t>Audio Info:</w:t>
      </w:r>
      <w:r>
        <w:rPr>
          <w:b/>
          <w:bCs/>
          <w:sz w:val="30"/>
          <w:szCs w:val="30"/>
        </w:rPr>
        <w:br/>
      </w:r>
      <w:r w:rsidR="00C74659" w:rsidRPr="00C74659">
        <w:rPr>
          <w:sz w:val="26"/>
          <w:szCs w:val="26"/>
        </w:rPr>
        <w:t>(9:01mins)</w:t>
      </w:r>
      <w:r w:rsidR="00C74659">
        <w:rPr>
          <w:sz w:val="26"/>
          <w:szCs w:val="26"/>
        </w:rPr>
        <w:br/>
      </w:r>
      <w:r w:rsidRPr="00C358BC">
        <w:rPr>
          <w:sz w:val="26"/>
          <w:szCs w:val="26"/>
        </w:rPr>
        <w:t>This is an introductory training module for new Community Care Supporters employed by the Australian Government, as part of the “Change For All” initiative in 2028. Experienced from the perspective of Emad - a newly employed Community Care Supporter in the local Community Care Circle of North Ballarat, Victoria - we are  introduced to the government program and the role, two fellow new employees, and three members of their Community Care Circle.</w:t>
      </w:r>
    </w:p>
    <w:p w14:paraId="29003BA0" w14:textId="7B58570E" w:rsidR="00C358BC" w:rsidRPr="00C358BC" w:rsidRDefault="00C358BC" w:rsidP="00C358BC">
      <w:pPr>
        <w:spacing w:after="0" w:line="240" w:lineRule="auto"/>
        <w:rPr>
          <w:rFonts w:eastAsia="Times New Roman" w:cstheme="minorHAnsi"/>
          <w:b/>
          <w:bCs/>
          <w:sz w:val="26"/>
          <w:szCs w:val="26"/>
          <w:lang w:eastAsia="en-AU"/>
        </w:rPr>
      </w:pPr>
      <w:r w:rsidRPr="00C358BC">
        <w:rPr>
          <w:rFonts w:eastAsia="Times New Roman" w:cstheme="minorHAnsi"/>
          <w:b/>
          <w:bCs/>
          <w:sz w:val="26"/>
          <w:szCs w:val="26"/>
          <w:lang w:eastAsia="en-AU"/>
        </w:rPr>
        <w:t xml:space="preserve">START OF AUDIO </w:t>
      </w:r>
    </w:p>
    <w:p w14:paraId="08FC3050" w14:textId="77777777" w:rsidR="00C358BC" w:rsidRPr="00C358BC" w:rsidRDefault="00C358BC" w:rsidP="00C358BC">
      <w:pPr>
        <w:spacing w:after="60" w:line="240" w:lineRule="auto"/>
        <w:rPr>
          <w:rFonts w:eastAsia="Times New Roman" w:cstheme="minorHAnsi"/>
          <w:sz w:val="26"/>
          <w:szCs w:val="26"/>
          <w:lang w:eastAsia="en-AU"/>
        </w:rPr>
      </w:pPr>
      <w:r w:rsidRPr="00C358BC">
        <w:rPr>
          <w:rFonts w:eastAsia="Times New Roman" w:cstheme="minorHAnsi"/>
          <w:b/>
          <w:bCs/>
          <w:color w:val="6D9EEB"/>
          <w:sz w:val="26"/>
          <w:szCs w:val="26"/>
          <w:lang w:eastAsia="en-AU"/>
        </w:rPr>
        <w:t>[FUTURE ARCHIVE I.D.]</w:t>
      </w:r>
    </w:p>
    <w:p w14:paraId="4DD60F9B" w14:textId="77777777" w:rsidR="00C358BC" w:rsidRPr="00C358BC" w:rsidRDefault="00C358BC" w:rsidP="00C358BC">
      <w:pPr>
        <w:spacing w:after="60" w:line="240" w:lineRule="auto"/>
        <w:rPr>
          <w:rFonts w:eastAsia="Times New Roman" w:cstheme="minorHAnsi"/>
          <w:sz w:val="26"/>
          <w:szCs w:val="26"/>
          <w:lang w:eastAsia="en-AU"/>
        </w:rPr>
      </w:pPr>
      <w:r w:rsidRPr="00C358BC">
        <w:rPr>
          <w:rFonts w:eastAsia="Times New Roman" w:cstheme="minorHAnsi"/>
          <w:color w:val="000000"/>
          <w:sz w:val="26"/>
          <w:szCs w:val="26"/>
          <w:lang w:eastAsia="en-AU"/>
        </w:rPr>
        <w:t xml:space="preserve">[English]: </w:t>
      </w:r>
      <w:r w:rsidRPr="00C358BC">
        <w:rPr>
          <w:rFonts w:eastAsia="Times New Roman" w:cstheme="minorHAnsi"/>
          <w:color w:val="000000"/>
          <w:sz w:val="26"/>
          <w:szCs w:val="26"/>
          <w:lang w:eastAsia="en-AU"/>
        </w:rPr>
        <w:tab/>
      </w:r>
    </w:p>
    <w:p w14:paraId="28217D09" w14:textId="77777777" w:rsidR="00C358BC" w:rsidRPr="00C358BC" w:rsidRDefault="00C358BC" w:rsidP="00C358BC">
      <w:pPr>
        <w:spacing w:after="60" w:line="24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Future Archive File 93</w:t>
      </w:r>
    </w:p>
    <w:p w14:paraId="27C67FF0" w14:textId="77777777" w:rsidR="00C358BC" w:rsidRPr="00C358BC" w:rsidRDefault="00C358BC" w:rsidP="00C358BC">
      <w:pPr>
        <w:spacing w:after="0" w:line="240" w:lineRule="auto"/>
        <w:rPr>
          <w:rFonts w:eastAsia="Times New Roman" w:cstheme="minorHAnsi"/>
          <w:sz w:val="26"/>
          <w:szCs w:val="26"/>
          <w:lang w:eastAsia="en-AU"/>
        </w:rPr>
      </w:pPr>
    </w:p>
    <w:p w14:paraId="0526E079" w14:textId="77777777" w:rsidR="00C358BC" w:rsidRPr="00C358BC" w:rsidRDefault="00C358BC" w:rsidP="00C358BC">
      <w:pPr>
        <w:spacing w:after="60" w:line="240" w:lineRule="auto"/>
        <w:rPr>
          <w:rFonts w:eastAsia="Times New Roman" w:cstheme="minorHAnsi"/>
          <w:sz w:val="26"/>
          <w:szCs w:val="26"/>
          <w:lang w:eastAsia="en-AU"/>
        </w:rPr>
      </w:pPr>
      <w:r w:rsidRPr="00C358BC">
        <w:rPr>
          <w:rFonts w:eastAsia="Times New Roman" w:cstheme="minorHAnsi"/>
          <w:color w:val="000000"/>
          <w:sz w:val="26"/>
          <w:szCs w:val="26"/>
          <w:lang w:eastAsia="en-AU"/>
        </w:rPr>
        <w:t>[Chinese]:</w:t>
      </w:r>
      <w:r w:rsidRPr="00C358BC">
        <w:rPr>
          <w:rFonts w:eastAsia="Times New Roman" w:cstheme="minorHAnsi"/>
          <w:color w:val="000000"/>
          <w:sz w:val="26"/>
          <w:szCs w:val="26"/>
          <w:lang w:eastAsia="en-AU"/>
        </w:rPr>
        <w:tab/>
      </w:r>
    </w:p>
    <w:p w14:paraId="3F7E43F8" w14:textId="77777777" w:rsidR="00C358BC" w:rsidRPr="00C358BC" w:rsidRDefault="00C358BC" w:rsidP="00C358BC">
      <w:pPr>
        <w:spacing w:after="60" w:line="24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Future Archive File 93</w:t>
      </w:r>
    </w:p>
    <w:p w14:paraId="6A025BE8" w14:textId="77777777" w:rsidR="00C358BC" w:rsidRPr="00C358BC" w:rsidRDefault="00C358BC" w:rsidP="00C358BC">
      <w:pPr>
        <w:spacing w:after="0" w:line="240" w:lineRule="auto"/>
        <w:rPr>
          <w:rFonts w:eastAsia="Times New Roman" w:cstheme="minorHAnsi"/>
          <w:sz w:val="26"/>
          <w:szCs w:val="26"/>
          <w:lang w:eastAsia="en-AU"/>
        </w:rPr>
      </w:pPr>
    </w:p>
    <w:p w14:paraId="778CB2D0" w14:textId="77777777" w:rsidR="00C358BC" w:rsidRPr="00C358BC" w:rsidRDefault="00C358BC" w:rsidP="00C358BC">
      <w:pPr>
        <w:spacing w:after="60" w:line="240" w:lineRule="auto"/>
        <w:rPr>
          <w:rFonts w:eastAsia="Times New Roman" w:cstheme="minorHAnsi"/>
          <w:sz w:val="26"/>
          <w:szCs w:val="26"/>
          <w:lang w:eastAsia="en-AU"/>
        </w:rPr>
      </w:pPr>
      <w:r w:rsidRPr="00C358BC">
        <w:rPr>
          <w:rFonts w:eastAsia="Times New Roman" w:cstheme="minorHAnsi"/>
          <w:color w:val="000000"/>
          <w:sz w:val="26"/>
          <w:szCs w:val="26"/>
          <w:lang w:eastAsia="en-AU"/>
        </w:rPr>
        <w:t xml:space="preserve">[Arabic]: </w:t>
      </w:r>
      <w:r w:rsidRPr="00C358BC">
        <w:rPr>
          <w:rFonts w:eastAsia="Times New Roman" w:cstheme="minorHAnsi"/>
          <w:color w:val="000000"/>
          <w:sz w:val="26"/>
          <w:szCs w:val="26"/>
          <w:lang w:eastAsia="en-AU"/>
        </w:rPr>
        <w:tab/>
      </w:r>
    </w:p>
    <w:p w14:paraId="6BB4C61A" w14:textId="77777777" w:rsidR="00C358BC" w:rsidRPr="00C358BC" w:rsidRDefault="00C358BC" w:rsidP="00C358BC">
      <w:pPr>
        <w:spacing w:after="60" w:line="24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Future Archive File 93</w:t>
      </w:r>
    </w:p>
    <w:p w14:paraId="1120CD0F" w14:textId="77777777" w:rsidR="00C358BC" w:rsidRPr="00C358BC" w:rsidRDefault="00C358BC" w:rsidP="00C358BC">
      <w:pPr>
        <w:spacing w:after="240" w:line="360" w:lineRule="auto"/>
        <w:rPr>
          <w:rFonts w:eastAsia="Times New Roman" w:cstheme="minorHAnsi"/>
          <w:sz w:val="26"/>
          <w:szCs w:val="26"/>
          <w:lang w:eastAsia="en-AU"/>
        </w:rPr>
      </w:pPr>
    </w:p>
    <w:p w14:paraId="3267646F"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b/>
          <w:bCs/>
          <w:color w:val="6D9EEB"/>
          <w:sz w:val="26"/>
          <w:szCs w:val="26"/>
          <w:lang w:eastAsia="en-AU"/>
        </w:rPr>
        <w:t>[TRAINING MODULE INTRODUCTION]</w:t>
      </w:r>
    </w:p>
    <w:p w14:paraId="4384C1B4"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color w:val="000000"/>
          <w:sz w:val="26"/>
          <w:szCs w:val="26"/>
          <w:lang w:eastAsia="en-AU"/>
        </w:rPr>
        <w:t>TRAINER:</w:t>
      </w:r>
    </w:p>
    <w:p w14:paraId="5707E5E3"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Welcome to the Department of Care and Well-being’s WHISA Program: providing Well-being, Housing, Income, Socio-Cultural and Accessibility support to all.</w:t>
      </w:r>
    </w:p>
    <w:p w14:paraId="650B2AF3"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Congratulations on your appointment as a Community Care Supporter, in your local council’s Community Care Circle.</w:t>
      </w:r>
    </w:p>
    <w:p w14:paraId="787BA549"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lastRenderedPageBreak/>
        <w:t>These training modules will introduce you to the WHISA Program and outline your role, responsibilities, opportunities,  and expectations. </w:t>
      </w:r>
    </w:p>
    <w:p w14:paraId="3A80C8C5"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This is the first audio module of 6. Following the completion of all 6 modules, you will be sent a Hive link, inviting you to a Hive-Live video meeting with your local city councillor to discuss the next steps. </w:t>
      </w:r>
    </w:p>
    <w:p w14:paraId="0C8AFB31" w14:textId="77777777" w:rsidR="00C358BC" w:rsidRPr="00C358BC" w:rsidRDefault="00C358BC" w:rsidP="00C358BC">
      <w:pPr>
        <w:spacing w:after="0" w:line="360" w:lineRule="auto"/>
        <w:rPr>
          <w:rFonts w:eastAsia="Times New Roman" w:cstheme="minorHAnsi"/>
          <w:sz w:val="26"/>
          <w:szCs w:val="26"/>
          <w:lang w:eastAsia="en-AU"/>
        </w:rPr>
      </w:pPr>
    </w:p>
    <w:p w14:paraId="00205E48"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b/>
          <w:bCs/>
          <w:color w:val="6D9EEB"/>
          <w:sz w:val="26"/>
          <w:szCs w:val="26"/>
          <w:lang w:eastAsia="en-AU"/>
        </w:rPr>
        <w:t>[HISTORY]</w:t>
      </w:r>
    </w:p>
    <w:p w14:paraId="74CDAC9F"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color w:val="000000"/>
          <w:sz w:val="26"/>
          <w:szCs w:val="26"/>
          <w:lang w:eastAsia="en-AU"/>
        </w:rPr>
        <w:t>TRAINER:</w:t>
      </w:r>
    </w:p>
    <w:p w14:paraId="11644002"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Following the global pandemic, and The Caregivers’ Strike of 2024, the Labour-Greens Thorpe government committed to a national restructuring of government support services. The coalition’s formal declaration of “care” has since guided legislation amendments and now guides the “Change for All” initiative. </w:t>
      </w:r>
    </w:p>
    <w:p w14:paraId="4DF85256"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The “Change for All” initiative is the result of years of community-led projects, local council programs, and governmental support service trials across Australia.  The initiative outlines the government’s 100-step plan to deliver essential care to every individual in Australia. The Change for All initiative is managed by the Department of Care and Well-being. Following the recent successful delivery of the Hive program in all major cities, the department is now focused on three central programs within the Change for All initiative: WHISA, AGRI-CARE and BPP, the Betterment of Policing Program.</w:t>
      </w:r>
    </w:p>
    <w:p w14:paraId="4A7B7D44" w14:textId="77777777" w:rsidR="00C358BC" w:rsidRPr="00C358BC" w:rsidRDefault="00C358BC" w:rsidP="00C358BC">
      <w:pPr>
        <w:spacing w:after="0" w:line="360" w:lineRule="auto"/>
        <w:rPr>
          <w:rFonts w:eastAsia="Times New Roman" w:cstheme="minorHAnsi"/>
          <w:sz w:val="26"/>
          <w:szCs w:val="26"/>
          <w:lang w:eastAsia="en-AU"/>
        </w:rPr>
      </w:pPr>
    </w:p>
    <w:p w14:paraId="7E81733D"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b/>
          <w:bCs/>
          <w:color w:val="6D9EEB"/>
          <w:sz w:val="26"/>
          <w:szCs w:val="26"/>
          <w:lang w:eastAsia="en-AU"/>
        </w:rPr>
        <w:t>[ABOUT WHISA]</w:t>
      </w:r>
    </w:p>
    <w:p w14:paraId="472EEDAF" w14:textId="77777777" w:rsidR="00C358BC" w:rsidRPr="00C358BC" w:rsidRDefault="00C358BC" w:rsidP="00C358BC">
      <w:pPr>
        <w:spacing w:after="60" w:line="360" w:lineRule="auto"/>
        <w:rPr>
          <w:rFonts w:eastAsia="Times New Roman" w:cstheme="minorHAnsi"/>
          <w:b/>
          <w:bCs/>
          <w:sz w:val="26"/>
          <w:szCs w:val="26"/>
          <w:lang w:eastAsia="en-AU"/>
        </w:rPr>
      </w:pPr>
      <w:r w:rsidRPr="00C358BC">
        <w:rPr>
          <w:rFonts w:eastAsia="Times New Roman" w:cstheme="minorHAnsi"/>
          <w:b/>
          <w:bCs/>
          <w:color w:val="000000"/>
          <w:sz w:val="26"/>
          <w:szCs w:val="26"/>
          <w:lang w:eastAsia="en-AU"/>
        </w:rPr>
        <w:t>TRAINER:</w:t>
      </w:r>
    </w:p>
    <w:p w14:paraId="6E613C98"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 xml:space="preserve">WHISA is the government’s universal well-being and care support program being rolled out this year. It will be available to every Australian citizen, resident, local and international student, refugee, and temporary visa holder. </w:t>
      </w:r>
      <w:r w:rsidRPr="00C358BC">
        <w:rPr>
          <w:rFonts w:eastAsia="Times New Roman" w:cstheme="minorHAnsi"/>
          <w:color w:val="000000"/>
          <w:sz w:val="26"/>
          <w:szCs w:val="26"/>
          <w:lang w:eastAsia="en-AU"/>
        </w:rPr>
        <w:lastRenderedPageBreak/>
        <w:t>WHISA operates at the community level and supports every individual with well-being, housing, income, socio-cultural and accessibility support. </w:t>
      </w:r>
    </w:p>
    <w:p w14:paraId="235E943F" w14:textId="25FF157E" w:rsidR="00C358BC" w:rsidRPr="00C358BC" w:rsidRDefault="00C358BC" w:rsidP="00C358BC">
      <w:pPr>
        <w:numPr>
          <w:ilvl w:val="0"/>
          <w:numId w:val="1"/>
        </w:numPr>
        <w:spacing w:before="240" w:after="0" w:line="360" w:lineRule="auto"/>
        <w:ind w:left="1440"/>
        <w:textAlignment w:val="baseline"/>
        <w:rPr>
          <w:rFonts w:eastAsia="Times New Roman" w:cstheme="minorHAnsi"/>
          <w:color w:val="000000"/>
          <w:sz w:val="26"/>
          <w:szCs w:val="26"/>
          <w:lang w:eastAsia="en-AU"/>
        </w:rPr>
      </w:pPr>
      <w:r w:rsidRPr="00C358BC">
        <w:rPr>
          <w:rFonts w:eastAsia="Times New Roman" w:cstheme="minorHAnsi"/>
          <w:b/>
          <w:bCs/>
          <w:color w:val="000000"/>
          <w:sz w:val="26"/>
          <w:szCs w:val="26"/>
          <w:lang w:eastAsia="en-AU"/>
        </w:rPr>
        <w:t>Well-being</w:t>
      </w:r>
      <w:r w:rsidRPr="00C358BC">
        <w:rPr>
          <w:rFonts w:eastAsia="Times New Roman" w:cstheme="minorHAnsi"/>
          <w:color w:val="000000"/>
          <w:sz w:val="26"/>
          <w:szCs w:val="26"/>
          <w:lang w:eastAsia="en-AU"/>
        </w:rPr>
        <w:t xml:space="preserve"> support is provided through comprehensive </w:t>
      </w:r>
      <w:r>
        <w:rPr>
          <w:rFonts w:eastAsia="Times New Roman" w:cstheme="minorHAnsi"/>
          <w:color w:val="000000"/>
          <w:sz w:val="26"/>
          <w:szCs w:val="26"/>
          <w:lang w:eastAsia="en-AU"/>
        </w:rPr>
        <w:t>M</w:t>
      </w:r>
      <w:r w:rsidRPr="00C358BC">
        <w:rPr>
          <w:rFonts w:eastAsia="Times New Roman" w:cstheme="minorHAnsi"/>
          <w:color w:val="000000"/>
          <w:sz w:val="26"/>
          <w:szCs w:val="26"/>
          <w:lang w:eastAsia="en-AU"/>
        </w:rPr>
        <w:t>edicare, now expanded to include dental care, mental health services, optometry and ophthalmology, physiotherapy and rehabilitation services, and addiction medicine services.</w:t>
      </w:r>
    </w:p>
    <w:p w14:paraId="7E6A06A1" w14:textId="77777777" w:rsidR="00C358BC" w:rsidRPr="00C358BC" w:rsidRDefault="00C358BC" w:rsidP="00C358BC">
      <w:pPr>
        <w:numPr>
          <w:ilvl w:val="0"/>
          <w:numId w:val="1"/>
        </w:numPr>
        <w:spacing w:after="0" w:line="360" w:lineRule="auto"/>
        <w:ind w:left="1440"/>
        <w:textAlignment w:val="baseline"/>
        <w:rPr>
          <w:rFonts w:eastAsia="Times New Roman" w:cstheme="minorHAnsi"/>
          <w:color w:val="000000"/>
          <w:sz w:val="26"/>
          <w:szCs w:val="26"/>
          <w:lang w:eastAsia="en-AU"/>
        </w:rPr>
      </w:pPr>
      <w:r w:rsidRPr="00C358BC">
        <w:rPr>
          <w:rFonts w:eastAsia="Times New Roman" w:cstheme="minorHAnsi"/>
          <w:b/>
          <w:bCs/>
          <w:color w:val="000000"/>
          <w:sz w:val="26"/>
          <w:szCs w:val="26"/>
          <w:lang w:eastAsia="en-AU"/>
        </w:rPr>
        <w:t>Housing</w:t>
      </w:r>
      <w:r w:rsidRPr="00C358BC">
        <w:rPr>
          <w:rFonts w:eastAsia="Times New Roman" w:cstheme="minorHAnsi"/>
          <w:color w:val="000000"/>
          <w:sz w:val="26"/>
          <w:szCs w:val="26"/>
          <w:lang w:eastAsia="en-AU"/>
        </w:rPr>
        <w:t xml:space="preserve"> support provides transitional and permanent accommodation to all persons experiencing homelessness or housing instability.  </w:t>
      </w:r>
    </w:p>
    <w:p w14:paraId="448D5536" w14:textId="77777777" w:rsidR="00C358BC" w:rsidRPr="00C358BC" w:rsidRDefault="00C358BC" w:rsidP="00C358BC">
      <w:pPr>
        <w:numPr>
          <w:ilvl w:val="0"/>
          <w:numId w:val="1"/>
        </w:numPr>
        <w:spacing w:after="0" w:line="360" w:lineRule="auto"/>
        <w:ind w:left="1440"/>
        <w:textAlignment w:val="baseline"/>
        <w:rPr>
          <w:rFonts w:eastAsia="Times New Roman" w:cstheme="minorHAnsi"/>
          <w:color w:val="000000"/>
          <w:sz w:val="26"/>
          <w:szCs w:val="26"/>
          <w:lang w:eastAsia="en-AU"/>
        </w:rPr>
      </w:pPr>
      <w:r w:rsidRPr="00C358BC">
        <w:rPr>
          <w:rFonts w:eastAsia="Times New Roman" w:cstheme="minorHAnsi"/>
          <w:b/>
          <w:bCs/>
          <w:color w:val="000000"/>
          <w:sz w:val="26"/>
          <w:szCs w:val="26"/>
          <w:lang w:eastAsia="en-AU"/>
        </w:rPr>
        <w:t>Income</w:t>
      </w:r>
      <w:r w:rsidRPr="00C358BC">
        <w:rPr>
          <w:rFonts w:eastAsia="Times New Roman" w:cstheme="minorHAnsi"/>
          <w:color w:val="000000"/>
          <w:sz w:val="26"/>
          <w:szCs w:val="26"/>
          <w:lang w:eastAsia="en-AU"/>
        </w:rPr>
        <w:t xml:space="preserve"> support provides every individual with the “Fair Go Wage,” a Universal Basic Income that subsumes previous services, including The Australian Stipend, JobSeeker and Newstart. The Fair Go Wage recognises the value of community service and empowers individuals to participate and contribute to their community.</w:t>
      </w:r>
    </w:p>
    <w:p w14:paraId="7D0AC2DE" w14:textId="77777777" w:rsidR="00C358BC" w:rsidRPr="00C358BC" w:rsidRDefault="00C358BC" w:rsidP="00C358BC">
      <w:pPr>
        <w:numPr>
          <w:ilvl w:val="0"/>
          <w:numId w:val="1"/>
        </w:numPr>
        <w:spacing w:after="0" w:line="360" w:lineRule="auto"/>
        <w:ind w:left="1440"/>
        <w:textAlignment w:val="baseline"/>
        <w:rPr>
          <w:rFonts w:eastAsia="Times New Roman" w:cstheme="minorHAnsi"/>
          <w:color w:val="000000"/>
          <w:sz w:val="26"/>
          <w:szCs w:val="26"/>
          <w:lang w:eastAsia="en-AU"/>
        </w:rPr>
      </w:pPr>
      <w:r w:rsidRPr="00C358BC">
        <w:rPr>
          <w:rFonts w:eastAsia="Times New Roman" w:cstheme="minorHAnsi"/>
          <w:b/>
          <w:bCs/>
          <w:color w:val="000000"/>
          <w:sz w:val="26"/>
          <w:szCs w:val="26"/>
          <w:lang w:eastAsia="en-AU"/>
        </w:rPr>
        <w:t xml:space="preserve">Socio-cultural </w:t>
      </w:r>
      <w:r w:rsidRPr="00C358BC">
        <w:rPr>
          <w:rFonts w:eastAsia="Times New Roman" w:cstheme="minorHAnsi"/>
          <w:color w:val="000000"/>
          <w:sz w:val="26"/>
          <w:szCs w:val="26"/>
          <w:lang w:eastAsia="en-AU"/>
        </w:rPr>
        <w:t>support includes:</w:t>
      </w:r>
    </w:p>
    <w:p w14:paraId="20E2BF14" w14:textId="77777777" w:rsidR="00C358BC" w:rsidRPr="00C358BC" w:rsidRDefault="00C358BC" w:rsidP="00C358BC">
      <w:pPr>
        <w:numPr>
          <w:ilvl w:val="1"/>
          <w:numId w:val="2"/>
        </w:numPr>
        <w:spacing w:after="0" w:line="360" w:lineRule="auto"/>
        <w:ind w:left="2160"/>
        <w:textAlignment w:val="baseline"/>
        <w:rPr>
          <w:rFonts w:eastAsia="Times New Roman" w:cstheme="minorHAnsi"/>
          <w:color w:val="000000"/>
          <w:sz w:val="26"/>
          <w:szCs w:val="26"/>
          <w:lang w:eastAsia="en-AU"/>
        </w:rPr>
      </w:pPr>
      <w:r w:rsidRPr="00C358BC">
        <w:rPr>
          <w:rFonts w:eastAsia="Times New Roman" w:cstheme="minorHAnsi"/>
          <w:color w:val="000000"/>
          <w:sz w:val="26"/>
          <w:szCs w:val="26"/>
          <w:lang w:eastAsia="en-AU"/>
        </w:rPr>
        <w:t>The delivery of local Care &amp; Connection programs, developed by local communities;</w:t>
      </w:r>
    </w:p>
    <w:p w14:paraId="35C922A1" w14:textId="77777777" w:rsidR="00C358BC" w:rsidRPr="00C358BC" w:rsidRDefault="00C358BC" w:rsidP="00C358BC">
      <w:pPr>
        <w:numPr>
          <w:ilvl w:val="1"/>
          <w:numId w:val="2"/>
        </w:numPr>
        <w:spacing w:after="0" w:line="360" w:lineRule="auto"/>
        <w:ind w:left="2160"/>
        <w:textAlignment w:val="baseline"/>
        <w:rPr>
          <w:rFonts w:eastAsia="Times New Roman" w:cstheme="minorHAnsi"/>
          <w:color w:val="000000"/>
          <w:sz w:val="26"/>
          <w:szCs w:val="26"/>
          <w:lang w:eastAsia="en-AU"/>
        </w:rPr>
      </w:pPr>
      <w:r w:rsidRPr="00C358BC">
        <w:rPr>
          <w:rFonts w:eastAsia="Times New Roman" w:cstheme="minorHAnsi"/>
          <w:color w:val="000000"/>
          <w:sz w:val="26"/>
          <w:szCs w:val="26"/>
          <w:lang w:eastAsia="en-AU"/>
        </w:rPr>
        <w:t>The continued servicing of pandemic grief and isolation support programs;</w:t>
      </w:r>
    </w:p>
    <w:p w14:paraId="00425575" w14:textId="77777777" w:rsidR="00C358BC" w:rsidRPr="00C358BC" w:rsidRDefault="00C358BC" w:rsidP="00C358BC">
      <w:pPr>
        <w:numPr>
          <w:ilvl w:val="1"/>
          <w:numId w:val="2"/>
        </w:numPr>
        <w:spacing w:after="0" w:line="360" w:lineRule="auto"/>
        <w:ind w:left="2160"/>
        <w:textAlignment w:val="baseline"/>
        <w:rPr>
          <w:rFonts w:eastAsia="Times New Roman" w:cstheme="minorHAnsi"/>
          <w:color w:val="000000"/>
          <w:sz w:val="26"/>
          <w:szCs w:val="26"/>
          <w:lang w:eastAsia="en-AU"/>
        </w:rPr>
      </w:pPr>
      <w:r w:rsidRPr="00C358BC">
        <w:rPr>
          <w:rFonts w:eastAsia="Times New Roman" w:cstheme="minorHAnsi"/>
          <w:color w:val="000000"/>
          <w:sz w:val="26"/>
          <w:szCs w:val="26"/>
          <w:lang w:eastAsia="en-AU"/>
        </w:rPr>
        <w:t>The introduction of dedicated support programs for carers;</w:t>
      </w:r>
    </w:p>
    <w:p w14:paraId="0BD50A40" w14:textId="77777777" w:rsidR="00C358BC" w:rsidRPr="00C358BC" w:rsidRDefault="00C358BC" w:rsidP="00C358BC">
      <w:pPr>
        <w:numPr>
          <w:ilvl w:val="1"/>
          <w:numId w:val="2"/>
        </w:numPr>
        <w:spacing w:after="0" w:line="360" w:lineRule="auto"/>
        <w:ind w:left="2160"/>
        <w:textAlignment w:val="baseline"/>
        <w:rPr>
          <w:rFonts w:eastAsia="Times New Roman" w:cstheme="minorHAnsi"/>
          <w:color w:val="000000"/>
          <w:sz w:val="26"/>
          <w:szCs w:val="26"/>
          <w:lang w:eastAsia="en-AU"/>
        </w:rPr>
      </w:pPr>
      <w:r w:rsidRPr="00C358BC">
        <w:rPr>
          <w:rFonts w:eastAsia="Times New Roman" w:cstheme="minorHAnsi"/>
          <w:color w:val="000000"/>
          <w:sz w:val="26"/>
          <w:szCs w:val="26"/>
          <w:lang w:eastAsia="en-AU"/>
        </w:rPr>
        <w:t>The continued delivery of First Nations reconciliation and healing initiatives; and </w:t>
      </w:r>
    </w:p>
    <w:p w14:paraId="06F6FB31" w14:textId="77777777" w:rsidR="00C358BC" w:rsidRPr="00C358BC" w:rsidRDefault="00C358BC" w:rsidP="00C358BC">
      <w:pPr>
        <w:numPr>
          <w:ilvl w:val="1"/>
          <w:numId w:val="2"/>
        </w:numPr>
        <w:spacing w:after="0" w:line="360" w:lineRule="auto"/>
        <w:ind w:left="2160"/>
        <w:textAlignment w:val="baseline"/>
        <w:rPr>
          <w:rFonts w:eastAsia="Times New Roman" w:cstheme="minorHAnsi"/>
          <w:color w:val="000000"/>
          <w:sz w:val="26"/>
          <w:szCs w:val="26"/>
          <w:lang w:eastAsia="en-AU"/>
        </w:rPr>
      </w:pPr>
      <w:r w:rsidRPr="00C358BC">
        <w:rPr>
          <w:rFonts w:eastAsia="Times New Roman" w:cstheme="minorHAnsi"/>
          <w:color w:val="000000"/>
          <w:sz w:val="26"/>
          <w:szCs w:val="26"/>
          <w:lang w:eastAsia="en-AU"/>
        </w:rPr>
        <w:t>The formal establishment of Time-on-Country environmental programs.</w:t>
      </w:r>
    </w:p>
    <w:p w14:paraId="4C0F42A9" w14:textId="77777777" w:rsidR="00C358BC" w:rsidRPr="00C358BC" w:rsidRDefault="00C358BC" w:rsidP="00C358BC">
      <w:pPr>
        <w:numPr>
          <w:ilvl w:val="0"/>
          <w:numId w:val="2"/>
        </w:numPr>
        <w:spacing w:after="0" w:line="360" w:lineRule="auto"/>
        <w:ind w:left="1440"/>
        <w:textAlignment w:val="baseline"/>
        <w:rPr>
          <w:rFonts w:eastAsia="Times New Roman" w:cstheme="minorHAnsi"/>
          <w:color w:val="000000"/>
          <w:sz w:val="26"/>
          <w:szCs w:val="26"/>
          <w:lang w:eastAsia="en-AU"/>
        </w:rPr>
      </w:pPr>
      <w:r w:rsidRPr="00C358BC">
        <w:rPr>
          <w:rFonts w:eastAsia="Times New Roman" w:cstheme="minorHAnsi"/>
          <w:b/>
          <w:bCs/>
          <w:color w:val="000000"/>
          <w:sz w:val="26"/>
          <w:szCs w:val="26"/>
          <w:lang w:eastAsia="en-AU"/>
        </w:rPr>
        <w:t>Accessibility</w:t>
      </w:r>
      <w:r w:rsidRPr="00C358BC">
        <w:rPr>
          <w:rFonts w:eastAsia="Times New Roman" w:cstheme="minorHAnsi"/>
          <w:color w:val="000000"/>
          <w:sz w:val="26"/>
          <w:szCs w:val="26"/>
          <w:lang w:eastAsia="en-AU"/>
        </w:rPr>
        <w:t xml:space="preserve"> support includes:</w:t>
      </w:r>
    </w:p>
    <w:p w14:paraId="007D1D00" w14:textId="77777777" w:rsidR="00C358BC" w:rsidRPr="00C358BC" w:rsidRDefault="00C358BC" w:rsidP="00C358BC">
      <w:pPr>
        <w:numPr>
          <w:ilvl w:val="1"/>
          <w:numId w:val="2"/>
        </w:numPr>
        <w:spacing w:after="0" w:line="360" w:lineRule="auto"/>
        <w:ind w:left="2160"/>
        <w:textAlignment w:val="baseline"/>
        <w:rPr>
          <w:rFonts w:eastAsia="Times New Roman" w:cstheme="minorHAnsi"/>
          <w:color w:val="000000"/>
          <w:sz w:val="26"/>
          <w:szCs w:val="26"/>
          <w:lang w:eastAsia="en-AU"/>
        </w:rPr>
      </w:pPr>
      <w:r w:rsidRPr="00C358BC">
        <w:rPr>
          <w:rFonts w:eastAsia="Times New Roman" w:cstheme="minorHAnsi"/>
          <w:color w:val="000000"/>
          <w:sz w:val="26"/>
          <w:szCs w:val="26"/>
          <w:lang w:eastAsia="en-AU"/>
        </w:rPr>
        <w:t>Universal accessibility to communication technology and Hive; </w:t>
      </w:r>
    </w:p>
    <w:p w14:paraId="5ACE4025" w14:textId="77777777" w:rsidR="00C358BC" w:rsidRPr="00C358BC" w:rsidRDefault="00C358BC" w:rsidP="00C358BC">
      <w:pPr>
        <w:numPr>
          <w:ilvl w:val="1"/>
          <w:numId w:val="2"/>
        </w:numPr>
        <w:spacing w:after="0" w:line="360" w:lineRule="auto"/>
        <w:ind w:left="2160"/>
        <w:textAlignment w:val="baseline"/>
        <w:rPr>
          <w:rFonts w:eastAsia="Times New Roman" w:cstheme="minorHAnsi"/>
          <w:color w:val="000000"/>
          <w:sz w:val="26"/>
          <w:szCs w:val="26"/>
          <w:lang w:eastAsia="en-AU"/>
        </w:rPr>
      </w:pPr>
      <w:r w:rsidRPr="00C358BC">
        <w:rPr>
          <w:rFonts w:eastAsia="Times New Roman" w:cstheme="minorHAnsi"/>
          <w:color w:val="000000"/>
          <w:sz w:val="26"/>
          <w:szCs w:val="26"/>
          <w:lang w:eastAsia="en-AU"/>
        </w:rPr>
        <w:t>Universal education access; </w:t>
      </w:r>
    </w:p>
    <w:p w14:paraId="357FBFA8" w14:textId="77777777" w:rsidR="00C358BC" w:rsidRPr="00C358BC" w:rsidRDefault="00C358BC" w:rsidP="00C358BC">
      <w:pPr>
        <w:numPr>
          <w:ilvl w:val="1"/>
          <w:numId w:val="2"/>
        </w:numPr>
        <w:spacing w:after="0" w:line="360" w:lineRule="auto"/>
        <w:ind w:left="2160"/>
        <w:textAlignment w:val="baseline"/>
        <w:rPr>
          <w:rFonts w:eastAsia="Times New Roman" w:cstheme="minorHAnsi"/>
          <w:color w:val="000000"/>
          <w:sz w:val="26"/>
          <w:szCs w:val="26"/>
          <w:lang w:eastAsia="en-AU"/>
        </w:rPr>
      </w:pPr>
      <w:r w:rsidRPr="00C358BC">
        <w:rPr>
          <w:rFonts w:eastAsia="Times New Roman" w:cstheme="minorHAnsi"/>
          <w:color w:val="000000"/>
          <w:sz w:val="26"/>
          <w:szCs w:val="26"/>
          <w:lang w:eastAsia="en-AU"/>
        </w:rPr>
        <w:t>Mandatory support services, disability awareness, and equality training in all places of work; </w:t>
      </w:r>
    </w:p>
    <w:p w14:paraId="74F8D348" w14:textId="7B022CD7" w:rsidR="001A3EC5" w:rsidRPr="00C358BC" w:rsidRDefault="00C358BC" w:rsidP="001A3EC5">
      <w:pPr>
        <w:numPr>
          <w:ilvl w:val="1"/>
          <w:numId w:val="2"/>
        </w:numPr>
        <w:spacing w:after="300" w:line="360" w:lineRule="auto"/>
        <w:ind w:left="2160"/>
        <w:textAlignment w:val="baseline"/>
        <w:rPr>
          <w:rFonts w:eastAsia="Times New Roman" w:cstheme="minorHAnsi"/>
          <w:color w:val="000000"/>
          <w:sz w:val="26"/>
          <w:szCs w:val="26"/>
          <w:lang w:eastAsia="en-AU"/>
        </w:rPr>
      </w:pPr>
      <w:r w:rsidRPr="00C358BC">
        <w:rPr>
          <w:rFonts w:eastAsia="Times New Roman" w:cstheme="minorHAnsi"/>
          <w:color w:val="000000"/>
          <w:sz w:val="26"/>
          <w:szCs w:val="26"/>
          <w:lang w:eastAsia="en-AU"/>
        </w:rPr>
        <w:lastRenderedPageBreak/>
        <w:t>And ongoing public infrastructure redevelopment as part of the “Inclusive Australia” program.</w:t>
      </w:r>
    </w:p>
    <w:p w14:paraId="6F54E021" w14:textId="77777777" w:rsidR="00C358BC" w:rsidRPr="00C358BC" w:rsidRDefault="00C358BC" w:rsidP="00C358BC">
      <w:pPr>
        <w:spacing w:after="0" w:line="360" w:lineRule="auto"/>
        <w:rPr>
          <w:rFonts w:eastAsia="Times New Roman" w:cstheme="minorHAnsi"/>
          <w:sz w:val="26"/>
          <w:szCs w:val="26"/>
          <w:lang w:eastAsia="en-AU"/>
        </w:rPr>
      </w:pPr>
    </w:p>
    <w:p w14:paraId="262746A8"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b/>
          <w:bCs/>
          <w:color w:val="6D9EEB"/>
          <w:sz w:val="26"/>
          <w:szCs w:val="26"/>
          <w:lang w:eastAsia="en-AU"/>
        </w:rPr>
        <w:t>[INTRODUCTION TO THE ROLE &amp; CO-SUPPORTERS]</w:t>
      </w:r>
    </w:p>
    <w:p w14:paraId="4BCE5301" w14:textId="77777777" w:rsidR="00C358BC" w:rsidRPr="00C358BC" w:rsidRDefault="00C358BC" w:rsidP="00C358BC">
      <w:pPr>
        <w:spacing w:after="60" w:line="360" w:lineRule="auto"/>
        <w:rPr>
          <w:rFonts w:eastAsia="Times New Roman" w:cstheme="minorHAnsi"/>
          <w:b/>
          <w:bCs/>
          <w:sz w:val="26"/>
          <w:szCs w:val="26"/>
          <w:lang w:eastAsia="en-AU"/>
        </w:rPr>
      </w:pPr>
      <w:r w:rsidRPr="00C358BC">
        <w:rPr>
          <w:rFonts w:eastAsia="Times New Roman" w:cstheme="minorHAnsi"/>
          <w:b/>
          <w:bCs/>
          <w:color w:val="000000"/>
          <w:sz w:val="26"/>
          <w:szCs w:val="26"/>
          <w:lang w:eastAsia="en-AU"/>
        </w:rPr>
        <w:t>TRAINER:</w:t>
      </w:r>
    </w:p>
    <w:p w14:paraId="45531B24"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As a Community Care Supporter, you will oversee the care of all members in your Community Care Circle, and ensure that every individual is adequately supported by WHISA. You will liaise with local social workers, mental health caregivers, advocacy programs and government departments to support your community and ensure that services are delivered and individuals are cared for.</w:t>
      </w:r>
    </w:p>
    <w:p w14:paraId="2044FC63"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You will be working with two other Community Care Supporters in your Community Care Circle. Let’s introduce you to one another now.</w:t>
      </w:r>
    </w:p>
    <w:p w14:paraId="1193204F" w14:textId="77777777" w:rsidR="00C358BC" w:rsidRPr="00C358BC" w:rsidRDefault="00C358BC" w:rsidP="00C358BC">
      <w:pPr>
        <w:spacing w:after="0" w:line="360" w:lineRule="auto"/>
        <w:rPr>
          <w:rFonts w:eastAsia="Times New Roman" w:cstheme="minorHAnsi"/>
          <w:sz w:val="26"/>
          <w:szCs w:val="26"/>
          <w:lang w:eastAsia="en-AU"/>
        </w:rPr>
      </w:pPr>
    </w:p>
    <w:p w14:paraId="544B2EF8"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Please tell us about yourself.</w:t>
      </w:r>
    </w:p>
    <w:p w14:paraId="6355C9BE" w14:textId="77777777" w:rsidR="00C358BC" w:rsidRPr="00C358BC" w:rsidRDefault="00C358BC" w:rsidP="00C358BC">
      <w:pPr>
        <w:spacing w:after="240" w:line="360" w:lineRule="auto"/>
        <w:rPr>
          <w:rFonts w:eastAsia="Times New Roman" w:cstheme="minorHAnsi"/>
          <w:sz w:val="26"/>
          <w:szCs w:val="26"/>
          <w:lang w:eastAsia="en-AU"/>
        </w:rPr>
      </w:pPr>
    </w:p>
    <w:p w14:paraId="6D295C35" w14:textId="77777777" w:rsidR="00C358BC" w:rsidRPr="00C358BC" w:rsidRDefault="00C358BC" w:rsidP="00C358BC">
      <w:pPr>
        <w:spacing w:after="60" w:line="360" w:lineRule="auto"/>
        <w:rPr>
          <w:rFonts w:eastAsia="Times New Roman" w:cstheme="minorHAnsi"/>
          <w:b/>
          <w:bCs/>
          <w:sz w:val="26"/>
          <w:szCs w:val="26"/>
          <w:lang w:eastAsia="en-AU"/>
        </w:rPr>
      </w:pPr>
      <w:r w:rsidRPr="00C358BC">
        <w:rPr>
          <w:rFonts w:eastAsia="Times New Roman" w:cstheme="minorHAnsi"/>
          <w:b/>
          <w:bCs/>
          <w:color w:val="000000"/>
          <w:sz w:val="26"/>
          <w:szCs w:val="26"/>
          <w:lang w:eastAsia="en-AU"/>
        </w:rPr>
        <w:t>EMAD - masculine voice:</w:t>
      </w:r>
    </w:p>
    <w:p w14:paraId="66C34374"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“Hi, hello, my name is Emad, I’m 27 years old. Ah... I’m a social worker, I used to help run some of the first community care circles in the city when I was living there, and I’ve done a fair bit of work on the National Tree Planting Program, too. I’ve been living in Ballarat for about 5 years, ah but I grew up in Brunswick West.”</w:t>
      </w:r>
    </w:p>
    <w:p w14:paraId="6BFFB00D" w14:textId="77777777" w:rsidR="00C358BC" w:rsidRPr="00C358BC" w:rsidRDefault="00C358BC" w:rsidP="00C358BC">
      <w:pPr>
        <w:spacing w:after="0" w:line="360" w:lineRule="auto"/>
        <w:rPr>
          <w:rFonts w:eastAsia="Times New Roman" w:cstheme="minorHAnsi"/>
          <w:sz w:val="26"/>
          <w:szCs w:val="26"/>
          <w:lang w:eastAsia="en-AU"/>
        </w:rPr>
      </w:pPr>
    </w:p>
    <w:p w14:paraId="4B11C6AD" w14:textId="77777777" w:rsidR="00C358BC" w:rsidRPr="00C358BC" w:rsidRDefault="00C358BC" w:rsidP="00C358BC">
      <w:pPr>
        <w:spacing w:after="60" w:line="360" w:lineRule="auto"/>
        <w:rPr>
          <w:rFonts w:eastAsia="Times New Roman" w:cstheme="minorHAnsi"/>
          <w:b/>
          <w:bCs/>
          <w:sz w:val="26"/>
          <w:szCs w:val="26"/>
          <w:lang w:eastAsia="en-AU"/>
        </w:rPr>
      </w:pPr>
      <w:r w:rsidRPr="00C358BC">
        <w:rPr>
          <w:rFonts w:eastAsia="Times New Roman" w:cstheme="minorHAnsi"/>
          <w:b/>
          <w:bCs/>
          <w:color w:val="000000"/>
          <w:sz w:val="26"/>
          <w:szCs w:val="26"/>
          <w:lang w:eastAsia="en-AU"/>
        </w:rPr>
        <w:t>TRAINER:</w:t>
      </w:r>
    </w:p>
    <w:p w14:paraId="03FFC0AE"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Thank you Emad, please meet your fellow Community Care Supporters:</w:t>
      </w:r>
    </w:p>
    <w:p w14:paraId="058F80EC" w14:textId="1714F2B6" w:rsidR="00C358BC" w:rsidRDefault="00C358BC" w:rsidP="00C358BC">
      <w:pPr>
        <w:spacing w:after="0" w:line="360" w:lineRule="auto"/>
        <w:rPr>
          <w:rFonts w:eastAsia="Times New Roman" w:cstheme="minorHAnsi"/>
          <w:sz w:val="26"/>
          <w:szCs w:val="26"/>
          <w:lang w:eastAsia="en-AU"/>
        </w:rPr>
      </w:pPr>
    </w:p>
    <w:p w14:paraId="19AFDD9B" w14:textId="77777777" w:rsidR="001C0215" w:rsidRPr="00C358BC" w:rsidRDefault="001C0215" w:rsidP="00C358BC">
      <w:pPr>
        <w:spacing w:after="0" w:line="360" w:lineRule="auto"/>
        <w:rPr>
          <w:rFonts w:eastAsia="Times New Roman" w:cstheme="minorHAnsi"/>
          <w:sz w:val="26"/>
          <w:szCs w:val="26"/>
          <w:lang w:eastAsia="en-AU"/>
        </w:rPr>
      </w:pPr>
    </w:p>
    <w:p w14:paraId="6D518991" w14:textId="77777777" w:rsidR="00C358BC" w:rsidRPr="00C358BC" w:rsidRDefault="00C358BC" w:rsidP="00C358BC">
      <w:pPr>
        <w:spacing w:after="60" w:line="360" w:lineRule="auto"/>
        <w:rPr>
          <w:rFonts w:eastAsia="Times New Roman" w:cstheme="minorHAnsi"/>
          <w:b/>
          <w:bCs/>
          <w:sz w:val="26"/>
          <w:szCs w:val="26"/>
          <w:lang w:eastAsia="en-AU"/>
        </w:rPr>
      </w:pPr>
      <w:r w:rsidRPr="00C358BC">
        <w:rPr>
          <w:rFonts w:eastAsia="Times New Roman" w:cstheme="minorHAnsi"/>
          <w:b/>
          <w:bCs/>
          <w:color w:val="000000"/>
          <w:sz w:val="26"/>
          <w:szCs w:val="26"/>
          <w:lang w:eastAsia="en-AU"/>
        </w:rPr>
        <w:lastRenderedPageBreak/>
        <w:t>YARRAN - masculine voice:</w:t>
      </w:r>
    </w:p>
    <w:p w14:paraId="6C17637A" w14:textId="6C4DB695"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 xml:space="preserve">“Hi, I’m Yarran, I’m 38 years old, and I’ve worked as a nurse for the last 9 years — that is until the strike, and then as a health educator. Oh and I recently volunteered </w:t>
      </w:r>
      <w:r w:rsidR="004A3EBF">
        <w:rPr>
          <w:rFonts w:eastAsia="Times New Roman" w:cstheme="minorHAnsi"/>
          <w:color w:val="000000"/>
          <w:sz w:val="26"/>
          <w:szCs w:val="26"/>
          <w:lang w:eastAsia="en-AU"/>
        </w:rPr>
        <w:t>for</w:t>
      </w:r>
      <w:r w:rsidRPr="00C358BC">
        <w:rPr>
          <w:rFonts w:eastAsia="Times New Roman" w:cstheme="minorHAnsi"/>
          <w:color w:val="000000"/>
          <w:sz w:val="26"/>
          <w:szCs w:val="26"/>
          <w:lang w:eastAsia="en-AU"/>
        </w:rPr>
        <w:t xml:space="preserve"> the Bushfire Recovery Centre in Meredith.”</w:t>
      </w:r>
    </w:p>
    <w:p w14:paraId="58503D6C" w14:textId="77777777" w:rsidR="00C358BC" w:rsidRPr="00C358BC" w:rsidRDefault="00C358BC" w:rsidP="00C358BC">
      <w:pPr>
        <w:spacing w:after="0" w:line="360" w:lineRule="auto"/>
        <w:rPr>
          <w:rFonts w:eastAsia="Times New Roman" w:cstheme="minorHAnsi"/>
          <w:sz w:val="26"/>
          <w:szCs w:val="26"/>
          <w:lang w:eastAsia="en-AU"/>
        </w:rPr>
      </w:pPr>
    </w:p>
    <w:p w14:paraId="19514D0D" w14:textId="77777777" w:rsidR="00C358BC" w:rsidRPr="00C358BC" w:rsidRDefault="00C358BC" w:rsidP="00C358BC">
      <w:pPr>
        <w:spacing w:after="60" w:line="360" w:lineRule="auto"/>
        <w:rPr>
          <w:rFonts w:eastAsia="Times New Roman" w:cstheme="minorHAnsi"/>
          <w:b/>
          <w:bCs/>
          <w:sz w:val="26"/>
          <w:szCs w:val="26"/>
          <w:lang w:eastAsia="en-AU"/>
        </w:rPr>
      </w:pPr>
      <w:r w:rsidRPr="00C358BC">
        <w:rPr>
          <w:rFonts w:eastAsia="Times New Roman" w:cstheme="minorHAnsi"/>
          <w:b/>
          <w:bCs/>
          <w:color w:val="000000"/>
          <w:sz w:val="26"/>
          <w:szCs w:val="26"/>
          <w:lang w:eastAsia="en-AU"/>
        </w:rPr>
        <w:t>HUNG - feminine voice:</w:t>
      </w:r>
    </w:p>
    <w:p w14:paraId="76BECD6D" w14:textId="79CBBEDB" w:rsidR="00C358BC" w:rsidRDefault="00C358BC" w:rsidP="004A3EBF">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“Hi, I’m Hung, I’m 40 years old, I’m a visual artist and long-time carer. I’ve lived in the area for about 25 years. I used to work for the NDIS, and recently I’ve been caring for my friend for about the last 8 months. I’m looking forward to meeting you all in person.”</w:t>
      </w:r>
    </w:p>
    <w:p w14:paraId="1865C15C" w14:textId="77777777" w:rsidR="004A3EBF" w:rsidRPr="00C358BC" w:rsidRDefault="004A3EBF" w:rsidP="004A3EBF">
      <w:pPr>
        <w:spacing w:after="60" w:line="360" w:lineRule="auto"/>
        <w:ind w:left="720"/>
        <w:rPr>
          <w:rFonts w:eastAsia="Times New Roman" w:cstheme="minorHAnsi"/>
          <w:sz w:val="26"/>
          <w:szCs w:val="26"/>
          <w:lang w:eastAsia="en-AU"/>
        </w:rPr>
      </w:pPr>
    </w:p>
    <w:p w14:paraId="10DBD6F8"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b/>
          <w:bCs/>
          <w:color w:val="6D9EEB"/>
          <w:sz w:val="26"/>
          <w:szCs w:val="26"/>
          <w:lang w:eastAsia="en-AU"/>
        </w:rPr>
        <w:t>[INTRODUCTION TO THE COMMUNITY]</w:t>
      </w:r>
    </w:p>
    <w:p w14:paraId="5CD2B20C" w14:textId="77777777" w:rsidR="00C358BC" w:rsidRPr="00C358BC" w:rsidRDefault="00C358BC" w:rsidP="00C358BC">
      <w:pPr>
        <w:spacing w:after="60" w:line="360" w:lineRule="auto"/>
        <w:rPr>
          <w:rFonts w:eastAsia="Times New Roman" w:cstheme="minorHAnsi"/>
          <w:b/>
          <w:bCs/>
          <w:sz w:val="26"/>
          <w:szCs w:val="26"/>
          <w:lang w:eastAsia="en-AU"/>
        </w:rPr>
      </w:pPr>
      <w:r w:rsidRPr="00C358BC">
        <w:rPr>
          <w:rFonts w:eastAsia="Times New Roman" w:cstheme="minorHAnsi"/>
          <w:b/>
          <w:bCs/>
          <w:color w:val="000000"/>
          <w:sz w:val="26"/>
          <w:szCs w:val="26"/>
          <w:lang w:eastAsia="en-AU"/>
        </w:rPr>
        <w:t>[TRAINER]:</w:t>
      </w:r>
    </w:p>
    <w:p w14:paraId="1A055AEA"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Let’s finish Module 1 by getting to know some Community Care Circle members. You probably know them already. We will hear from Yen, Des and Neema about how they support the community, and what their thoughts and concerns are.</w:t>
      </w:r>
    </w:p>
    <w:p w14:paraId="5A7D93B4" w14:textId="77777777" w:rsidR="00C358BC" w:rsidRPr="00C358BC" w:rsidRDefault="00C358BC" w:rsidP="00C358BC">
      <w:pPr>
        <w:spacing w:after="0" w:line="360" w:lineRule="auto"/>
        <w:rPr>
          <w:rFonts w:eastAsia="Times New Roman" w:cstheme="minorHAnsi"/>
          <w:sz w:val="26"/>
          <w:szCs w:val="26"/>
          <w:lang w:eastAsia="en-AU"/>
        </w:rPr>
      </w:pPr>
    </w:p>
    <w:p w14:paraId="1E985249" w14:textId="77777777" w:rsidR="00C358BC" w:rsidRPr="00C358BC" w:rsidRDefault="00C358BC" w:rsidP="00C358BC">
      <w:pPr>
        <w:spacing w:after="60" w:line="360" w:lineRule="auto"/>
        <w:rPr>
          <w:rFonts w:eastAsia="Times New Roman" w:cstheme="minorHAnsi"/>
          <w:b/>
          <w:bCs/>
          <w:sz w:val="26"/>
          <w:szCs w:val="26"/>
          <w:lang w:eastAsia="en-AU"/>
        </w:rPr>
      </w:pPr>
      <w:r w:rsidRPr="00C358BC">
        <w:rPr>
          <w:rFonts w:eastAsia="Times New Roman" w:cstheme="minorHAnsi"/>
          <w:b/>
          <w:bCs/>
          <w:color w:val="000000"/>
          <w:sz w:val="26"/>
          <w:szCs w:val="26"/>
          <w:lang w:eastAsia="en-AU"/>
        </w:rPr>
        <w:t>YEN - feminine voice:</w:t>
      </w:r>
    </w:p>
    <w:p w14:paraId="54997197" w14:textId="5C03F1E6" w:rsidR="00C358BC" w:rsidRPr="00C358BC" w:rsidRDefault="0052694C" w:rsidP="00C358BC">
      <w:pPr>
        <w:spacing w:after="60" w:line="360" w:lineRule="auto"/>
        <w:ind w:left="720"/>
        <w:rPr>
          <w:rFonts w:eastAsia="Times New Roman" w:cstheme="minorHAnsi"/>
          <w:sz w:val="26"/>
          <w:szCs w:val="26"/>
          <w:lang w:eastAsia="en-AU"/>
        </w:rPr>
      </w:pPr>
      <w:r>
        <w:rPr>
          <w:rFonts w:eastAsia="Times New Roman" w:cstheme="minorHAnsi"/>
          <w:color w:val="000000"/>
          <w:sz w:val="26"/>
          <w:szCs w:val="26"/>
          <w:lang w:eastAsia="en-AU"/>
        </w:rPr>
        <w:t>“</w:t>
      </w:r>
      <w:r w:rsidR="00C358BC" w:rsidRPr="00C358BC">
        <w:rPr>
          <w:rFonts w:eastAsia="Times New Roman" w:cstheme="minorHAnsi"/>
          <w:color w:val="000000"/>
          <w:sz w:val="26"/>
          <w:szCs w:val="26"/>
          <w:lang w:eastAsia="en-AU"/>
        </w:rPr>
        <w:t>Hi , I’m Yen, I live down by the reserve. I’ve been volunteering at the reserve for a few years now, and I try to volunteer WILDFREE when I can, so running workshops and events. So I’m looking forward to receiving the Fair Go Wage so that I can put more time that. I have one child, they’re 12 and they go by Ivo, and I’m hoping they’ll want to get involved in the summer school holiday care programs that are starting in February</w:t>
      </w:r>
      <w:r>
        <w:rPr>
          <w:rFonts w:eastAsia="Times New Roman" w:cstheme="minorHAnsi"/>
          <w:color w:val="000000"/>
          <w:sz w:val="26"/>
          <w:szCs w:val="26"/>
          <w:lang w:eastAsia="en-AU"/>
        </w:rPr>
        <w:t xml:space="preserve">” </w:t>
      </w:r>
    </w:p>
    <w:p w14:paraId="1DA79B1A" w14:textId="77777777" w:rsidR="00C358BC" w:rsidRPr="00C358BC" w:rsidRDefault="00C358BC" w:rsidP="00C358BC">
      <w:pPr>
        <w:spacing w:after="0" w:line="360" w:lineRule="auto"/>
        <w:rPr>
          <w:rFonts w:eastAsia="Times New Roman" w:cstheme="minorHAnsi"/>
          <w:sz w:val="26"/>
          <w:szCs w:val="26"/>
          <w:lang w:eastAsia="en-AU"/>
        </w:rPr>
      </w:pPr>
    </w:p>
    <w:p w14:paraId="08262A7F" w14:textId="77777777" w:rsidR="0052694C" w:rsidRDefault="0052694C" w:rsidP="00C358BC">
      <w:pPr>
        <w:spacing w:after="60" w:line="360" w:lineRule="auto"/>
        <w:rPr>
          <w:rFonts w:eastAsia="Times New Roman" w:cstheme="minorHAnsi"/>
          <w:b/>
          <w:bCs/>
          <w:color w:val="000000"/>
          <w:sz w:val="26"/>
          <w:szCs w:val="26"/>
          <w:lang w:eastAsia="en-AU"/>
        </w:rPr>
      </w:pPr>
    </w:p>
    <w:p w14:paraId="143E0385" w14:textId="77777777" w:rsidR="0052694C" w:rsidRDefault="0052694C" w:rsidP="00C358BC">
      <w:pPr>
        <w:spacing w:after="60" w:line="360" w:lineRule="auto"/>
        <w:rPr>
          <w:rFonts w:eastAsia="Times New Roman" w:cstheme="minorHAnsi"/>
          <w:b/>
          <w:bCs/>
          <w:color w:val="000000"/>
          <w:sz w:val="26"/>
          <w:szCs w:val="26"/>
          <w:lang w:eastAsia="en-AU"/>
        </w:rPr>
      </w:pPr>
    </w:p>
    <w:p w14:paraId="41F607D7" w14:textId="3B38FC90" w:rsidR="00C358BC" w:rsidRPr="00C358BC" w:rsidRDefault="00C358BC" w:rsidP="00C358BC">
      <w:pPr>
        <w:spacing w:after="60" w:line="360" w:lineRule="auto"/>
        <w:rPr>
          <w:rFonts w:eastAsia="Times New Roman" w:cstheme="minorHAnsi"/>
          <w:b/>
          <w:bCs/>
          <w:sz w:val="26"/>
          <w:szCs w:val="26"/>
          <w:lang w:eastAsia="en-AU"/>
        </w:rPr>
      </w:pPr>
      <w:r w:rsidRPr="00C358BC">
        <w:rPr>
          <w:rFonts w:eastAsia="Times New Roman" w:cstheme="minorHAnsi"/>
          <w:b/>
          <w:bCs/>
          <w:color w:val="000000"/>
          <w:sz w:val="26"/>
          <w:szCs w:val="26"/>
          <w:lang w:eastAsia="en-AU"/>
        </w:rPr>
        <w:lastRenderedPageBreak/>
        <w:t>DES - masculine voice:</w:t>
      </w:r>
    </w:p>
    <w:p w14:paraId="1697A351" w14:textId="587E3046"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“H</w:t>
      </w:r>
      <w:r w:rsidR="006A7865">
        <w:rPr>
          <w:rFonts w:eastAsia="Times New Roman" w:cstheme="minorHAnsi"/>
          <w:color w:val="000000"/>
          <w:sz w:val="26"/>
          <w:szCs w:val="26"/>
          <w:lang w:eastAsia="en-AU"/>
        </w:rPr>
        <w:t xml:space="preserve">i, yeah g’day. </w:t>
      </w:r>
      <w:r w:rsidRPr="00C358BC">
        <w:rPr>
          <w:rFonts w:eastAsia="Times New Roman" w:cstheme="minorHAnsi"/>
          <w:color w:val="000000"/>
          <w:sz w:val="26"/>
          <w:szCs w:val="26"/>
          <w:lang w:eastAsia="en-AU"/>
        </w:rPr>
        <w:t xml:space="preserve"> </w:t>
      </w:r>
      <w:r w:rsidR="0072725A">
        <w:rPr>
          <w:rFonts w:eastAsia="Times New Roman" w:cstheme="minorHAnsi"/>
          <w:color w:val="000000"/>
          <w:sz w:val="26"/>
          <w:szCs w:val="26"/>
          <w:lang w:eastAsia="en-AU"/>
        </w:rPr>
        <w:t xml:space="preserve">This </w:t>
      </w:r>
      <w:r w:rsidRPr="00C358BC">
        <w:rPr>
          <w:rFonts w:eastAsia="Times New Roman" w:cstheme="minorHAnsi"/>
          <w:color w:val="000000"/>
          <w:sz w:val="26"/>
          <w:szCs w:val="26"/>
          <w:lang w:eastAsia="en-AU"/>
        </w:rPr>
        <w:t>Des</w:t>
      </w:r>
      <w:r w:rsidR="0072725A">
        <w:rPr>
          <w:rFonts w:eastAsia="Times New Roman" w:cstheme="minorHAnsi"/>
          <w:color w:val="000000"/>
          <w:sz w:val="26"/>
          <w:szCs w:val="26"/>
          <w:lang w:eastAsia="en-AU"/>
        </w:rPr>
        <w:t xml:space="preserve"> from Ballarat speaking</w:t>
      </w:r>
      <w:r w:rsidRPr="00C358BC">
        <w:rPr>
          <w:rFonts w:eastAsia="Times New Roman" w:cstheme="minorHAnsi"/>
          <w:color w:val="000000"/>
          <w:sz w:val="26"/>
          <w:szCs w:val="26"/>
          <w:lang w:eastAsia="en-AU"/>
        </w:rPr>
        <w:t>, I’m retired and it’s just me and the dog. I’m lookin</w:t>
      </w:r>
      <w:r w:rsidR="0072725A">
        <w:rPr>
          <w:rFonts w:eastAsia="Times New Roman" w:cstheme="minorHAnsi"/>
          <w:color w:val="000000"/>
          <w:sz w:val="26"/>
          <w:szCs w:val="26"/>
          <w:lang w:eastAsia="en-AU"/>
        </w:rPr>
        <w:t>g</w:t>
      </w:r>
      <w:r w:rsidRPr="00C358BC">
        <w:rPr>
          <w:rFonts w:eastAsia="Times New Roman" w:cstheme="minorHAnsi"/>
          <w:color w:val="000000"/>
          <w:sz w:val="26"/>
          <w:szCs w:val="26"/>
          <w:lang w:eastAsia="en-AU"/>
        </w:rPr>
        <w:t xml:space="preserve"> forward to some parts of the government thing but I dunno about using this “Hive". I don’t use a tv so I dunno if I will use this.”</w:t>
      </w:r>
    </w:p>
    <w:p w14:paraId="52611698" w14:textId="77777777" w:rsidR="00C358BC" w:rsidRPr="00C358BC" w:rsidRDefault="00C358BC" w:rsidP="00C358BC">
      <w:pPr>
        <w:spacing w:after="0" w:line="360" w:lineRule="auto"/>
        <w:rPr>
          <w:rFonts w:eastAsia="Times New Roman" w:cstheme="minorHAnsi"/>
          <w:sz w:val="26"/>
          <w:szCs w:val="26"/>
          <w:lang w:eastAsia="en-AU"/>
        </w:rPr>
      </w:pPr>
    </w:p>
    <w:p w14:paraId="71AC9996" w14:textId="77777777" w:rsidR="00C358BC" w:rsidRPr="00C358BC" w:rsidRDefault="00C358BC" w:rsidP="00C358BC">
      <w:pPr>
        <w:spacing w:after="60" w:line="360" w:lineRule="auto"/>
        <w:rPr>
          <w:rFonts w:eastAsia="Times New Roman" w:cstheme="minorHAnsi"/>
          <w:b/>
          <w:bCs/>
          <w:sz w:val="26"/>
          <w:szCs w:val="26"/>
          <w:lang w:eastAsia="en-AU"/>
        </w:rPr>
      </w:pPr>
      <w:r w:rsidRPr="00C358BC">
        <w:rPr>
          <w:rFonts w:eastAsia="Times New Roman" w:cstheme="minorHAnsi"/>
          <w:b/>
          <w:bCs/>
          <w:color w:val="000000"/>
          <w:sz w:val="26"/>
          <w:szCs w:val="26"/>
          <w:lang w:eastAsia="en-AU"/>
        </w:rPr>
        <w:t>NEEMA - feminine voice:</w:t>
      </w:r>
    </w:p>
    <w:p w14:paraId="058CFD91" w14:textId="0D9EB57B"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 xml:space="preserve">“Hi folks I’m Neema, you probably know me! I’ve been delivering food-swap groceries across the town since COVID! I’m looking forward to </w:t>
      </w:r>
      <w:r w:rsidR="0060304D">
        <w:rPr>
          <w:rFonts w:eastAsia="Times New Roman" w:cstheme="minorHAnsi"/>
          <w:color w:val="000000"/>
          <w:sz w:val="26"/>
          <w:szCs w:val="26"/>
          <w:lang w:eastAsia="en-AU"/>
        </w:rPr>
        <w:t>the</w:t>
      </w:r>
      <w:r w:rsidRPr="00C358BC">
        <w:rPr>
          <w:rFonts w:eastAsia="Times New Roman" w:cstheme="minorHAnsi"/>
          <w:color w:val="000000"/>
          <w:sz w:val="26"/>
          <w:szCs w:val="26"/>
          <w:lang w:eastAsia="en-AU"/>
        </w:rPr>
        <w:t xml:space="preserve"> carer programs they’ve been talking about, it’ll be nice to get some proper recognition and support for all the caring I do with my family. I heard they might be starting some sort of Carer’s Day next year</w:t>
      </w:r>
      <w:r w:rsidR="00736244">
        <w:rPr>
          <w:rFonts w:eastAsia="Times New Roman" w:cstheme="minorHAnsi"/>
          <w:color w:val="000000"/>
          <w:sz w:val="26"/>
          <w:szCs w:val="26"/>
          <w:lang w:eastAsia="en-AU"/>
        </w:rPr>
        <w:t>. That would</w:t>
      </w:r>
      <w:r w:rsidRPr="00C358BC">
        <w:rPr>
          <w:rFonts w:eastAsia="Times New Roman" w:cstheme="minorHAnsi"/>
          <w:color w:val="000000"/>
          <w:sz w:val="26"/>
          <w:szCs w:val="26"/>
          <w:lang w:eastAsia="en-AU"/>
        </w:rPr>
        <w:t xml:space="preserve"> be nice.”</w:t>
      </w:r>
    </w:p>
    <w:p w14:paraId="0CE850B6" w14:textId="77777777" w:rsidR="00C358BC" w:rsidRPr="00C358BC" w:rsidRDefault="00C358BC" w:rsidP="00C358BC">
      <w:pPr>
        <w:spacing w:after="0" w:line="360" w:lineRule="auto"/>
        <w:rPr>
          <w:rFonts w:eastAsia="Times New Roman" w:cstheme="minorHAnsi"/>
          <w:sz w:val="26"/>
          <w:szCs w:val="26"/>
          <w:lang w:eastAsia="en-AU"/>
        </w:rPr>
      </w:pPr>
    </w:p>
    <w:p w14:paraId="476D0FF6"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b/>
          <w:bCs/>
          <w:color w:val="6D9EEB"/>
          <w:sz w:val="26"/>
          <w:szCs w:val="26"/>
          <w:lang w:eastAsia="en-AU"/>
        </w:rPr>
        <w:t>[ENDING]</w:t>
      </w:r>
    </w:p>
    <w:p w14:paraId="3E0A32E6" w14:textId="77777777" w:rsidR="00C358BC" w:rsidRPr="00C358BC" w:rsidRDefault="00C358BC" w:rsidP="00C358BC">
      <w:pPr>
        <w:spacing w:after="60" w:line="360" w:lineRule="auto"/>
        <w:rPr>
          <w:rFonts w:eastAsia="Times New Roman" w:cstheme="minorHAnsi"/>
          <w:b/>
          <w:bCs/>
          <w:sz w:val="26"/>
          <w:szCs w:val="26"/>
          <w:lang w:eastAsia="en-AU"/>
        </w:rPr>
      </w:pPr>
      <w:r w:rsidRPr="00C358BC">
        <w:rPr>
          <w:rFonts w:eastAsia="Times New Roman" w:cstheme="minorHAnsi"/>
          <w:b/>
          <w:bCs/>
          <w:color w:val="000000"/>
          <w:sz w:val="26"/>
          <w:szCs w:val="26"/>
          <w:lang w:eastAsia="en-AU"/>
        </w:rPr>
        <w:t>TRAINER:</w:t>
      </w:r>
    </w:p>
    <w:p w14:paraId="284F75ED"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As a Community Care Supporter, you will be responsible for assisting people like Yen, Des and Neema in receiving the government supports available, and connecting community members with one another.</w:t>
      </w:r>
    </w:p>
    <w:p w14:paraId="0B6BCCCF"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Now that you have met your fellow Supporters, and a few members of your Community Care Circle, you might already have some ideas on what you’d like to do in your new role with WHISA and the Change for All Initiative. Let’s investigate those ideas in the next module. </w:t>
      </w:r>
    </w:p>
    <w:p w14:paraId="419CCE28"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When you’re ready, say “next module” and we’ll continue to Module 2.</w:t>
      </w:r>
    </w:p>
    <w:p w14:paraId="379DADC6" w14:textId="77777777" w:rsidR="00C358BC" w:rsidRPr="00C358BC" w:rsidRDefault="00C358BC" w:rsidP="00C358BC">
      <w:pPr>
        <w:spacing w:after="0" w:line="360" w:lineRule="auto"/>
        <w:rPr>
          <w:rFonts w:eastAsia="Times New Roman" w:cstheme="minorHAnsi"/>
          <w:b/>
          <w:bCs/>
          <w:sz w:val="26"/>
          <w:szCs w:val="26"/>
          <w:lang w:eastAsia="en-AU"/>
        </w:rPr>
      </w:pPr>
    </w:p>
    <w:p w14:paraId="37204538"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b/>
          <w:bCs/>
          <w:color w:val="000000"/>
          <w:sz w:val="26"/>
          <w:szCs w:val="26"/>
          <w:lang w:eastAsia="en-AU"/>
        </w:rPr>
        <w:t>EMAD:</w:t>
      </w:r>
      <w:r w:rsidRPr="00C358BC">
        <w:rPr>
          <w:rFonts w:eastAsia="Times New Roman" w:cstheme="minorHAnsi"/>
          <w:b/>
          <w:bCs/>
          <w:color w:val="000000"/>
          <w:sz w:val="26"/>
          <w:szCs w:val="26"/>
          <w:lang w:eastAsia="en-AU"/>
        </w:rPr>
        <w:tab/>
      </w:r>
    </w:p>
    <w:p w14:paraId="6C0C4956"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“next module”</w:t>
      </w:r>
    </w:p>
    <w:p w14:paraId="2E6659D6" w14:textId="2CC4041F" w:rsidR="00C358BC" w:rsidRDefault="00C358BC" w:rsidP="00C358BC">
      <w:pPr>
        <w:spacing w:after="0" w:line="360" w:lineRule="auto"/>
        <w:rPr>
          <w:rFonts w:eastAsia="Times New Roman" w:cstheme="minorHAnsi"/>
          <w:sz w:val="26"/>
          <w:szCs w:val="26"/>
          <w:lang w:eastAsia="en-AU"/>
        </w:rPr>
      </w:pPr>
    </w:p>
    <w:p w14:paraId="76DEDB7F" w14:textId="5E9786DA" w:rsidR="0060304D" w:rsidRDefault="0060304D" w:rsidP="00C358BC">
      <w:pPr>
        <w:spacing w:after="0" w:line="360" w:lineRule="auto"/>
        <w:rPr>
          <w:rFonts w:eastAsia="Times New Roman" w:cstheme="minorHAnsi"/>
          <w:sz w:val="26"/>
          <w:szCs w:val="26"/>
          <w:lang w:eastAsia="en-AU"/>
        </w:rPr>
      </w:pPr>
    </w:p>
    <w:p w14:paraId="761D52CD" w14:textId="77777777" w:rsidR="0060304D" w:rsidRPr="00C358BC" w:rsidRDefault="0060304D" w:rsidP="00C358BC">
      <w:pPr>
        <w:spacing w:after="0" w:line="360" w:lineRule="auto"/>
        <w:rPr>
          <w:rFonts w:eastAsia="Times New Roman" w:cstheme="minorHAnsi"/>
          <w:sz w:val="26"/>
          <w:szCs w:val="26"/>
          <w:lang w:eastAsia="en-AU"/>
        </w:rPr>
      </w:pPr>
    </w:p>
    <w:p w14:paraId="2791284E"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b/>
          <w:bCs/>
          <w:color w:val="6D9EEB"/>
          <w:sz w:val="26"/>
          <w:szCs w:val="26"/>
          <w:lang w:eastAsia="en-AU"/>
        </w:rPr>
        <w:lastRenderedPageBreak/>
        <w:t>[FILE END]</w:t>
      </w:r>
    </w:p>
    <w:p w14:paraId="06C40FB5"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color w:val="000000"/>
          <w:sz w:val="26"/>
          <w:szCs w:val="26"/>
          <w:lang w:eastAsia="en-AU"/>
        </w:rPr>
        <w:t xml:space="preserve">[English]: </w:t>
      </w:r>
      <w:r w:rsidRPr="00C358BC">
        <w:rPr>
          <w:rFonts w:eastAsia="Times New Roman" w:cstheme="minorHAnsi"/>
          <w:color w:val="000000"/>
          <w:sz w:val="26"/>
          <w:szCs w:val="26"/>
          <w:lang w:eastAsia="en-AU"/>
        </w:rPr>
        <w:tab/>
      </w:r>
    </w:p>
    <w:p w14:paraId="2A9B3E4A"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End of file</w:t>
      </w:r>
    </w:p>
    <w:p w14:paraId="20B164D1" w14:textId="77777777" w:rsidR="00C358BC" w:rsidRPr="00C358BC" w:rsidRDefault="00C358BC" w:rsidP="00C358BC">
      <w:pPr>
        <w:spacing w:after="0" w:line="360" w:lineRule="auto"/>
        <w:rPr>
          <w:rFonts w:eastAsia="Times New Roman" w:cstheme="minorHAnsi"/>
          <w:sz w:val="26"/>
          <w:szCs w:val="26"/>
          <w:lang w:eastAsia="en-AU"/>
        </w:rPr>
      </w:pPr>
    </w:p>
    <w:p w14:paraId="507567C9"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color w:val="000000"/>
          <w:sz w:val="26"/>
          <w:szCs w:val="26"/>
          <w:lang w:eastAsia="en-AU"/>
        </w:rPr>
        <w:t>[Chinese]:</w:t>
      </w:r>
      <w:r w:rsidRPr="00C358BC">
        <w:rPr>
          <w:rFonts w:eastAsia="Times New Roman" w:cstheme="minorHAnsi"/>
          <w:color w:val="000000"/>
          <w:sz w:val="26"/>
          <w:szCs w:val="26"/>
          <w:lang w:eastAsia="en-AU"/>
        </w:rPr>
        <w:tab/>
      </w:r>
    </w:p>
    <w:p w14:paraId="431B7D42"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End of file</w:t>
      </w:r>
    </w:p>
    <w:p w14:paraId="10A134C1" w14:textId="77777777" w:rsidR="00C358BC" w:rsidRPr="00C358BC" w:rsidRDefault="00C358BC" w:rsidP="00C358BC">
      <w:pPr>
        <w:spacing w:after="0" w:line="360" w:lineRule="auto"/>
        <w:rPr>
          <w:rFonts w:eastAsia="Times New Roman" w:cstheme="minorHAnsi"/>
          <w:sz w:val="26"/>
          <w:szCs w:val="26"/>
          <w:lang w:eastAsia="en-AU"/>
        </w:rPr>
      </w:pPr>
    </w:p>
    <w:p w14:paraId="1371998C" w14:textId="77777777" w:rsidR="00C358BC" w:rsidRPr="00C358BC" w:rsidRDefault="00C358BC" w:rsidP="00C358BC">
      <w:pPr>
        <w:spacing w:after="60" w:line="360" w:lineRule="auto"/>
        <w:rPr>
          <w:rFonts w:eastAsia="Times New Roman" w:cstheme="minorHAnsi"/>
          <w:sz w:val="26"/>
          <w:szCs w:val="26"/>
          <w:lang w:eastAsia="en-AU"/>
        </w:rPr>
      </w:pPr>
      <w:r w:rsidRPr="00C358BC">
        <w:rPr>
          <w:rFonts w:eastAsia="Times New Roman" w:cstheme="minorHAnsi"/>
          <w:color w:val="000000"/>
          <w:sz w:val="26"/>
          <w:szCs w:val="26"/>
          <w:lang w:eastAsia="en-AU"/>
        </w:rPr>
        <w:t xml:space="preserve">[Arabic]: </w:t>
      </w:r>
      <w:r w:rsidRPr="00C358BC">
        <w:rPr>
          <w:rFonts w:eastAsia="Times New Roman" w:cstheme="minorHAnsi"/>
          <w:color w:val="000000"/>
          <w:sz w:val="26"/>
          <w:szCs w:val="26"/>
          <w:lang w:eastAsia="en-AU"/>
        </w:rPr>
        <w:tab/>
      </w:r>
    </w:p>
    <w:p w14:paraId="081C43A3" w14:textId="77777777" w:rsidR="00C358BC" w:rsidRPr="00C358BC" w:rsidRDefault="00C358BC" w:rsidP="00C358BC">
      <w:pPr>
        <w:spacing w:after="60" w:line="360" w:lineRule="auto"/>
        <w:ind w:left="720"/>
        <w:rPr>
          <w:rFonts w:eastAsia="Times New Roman" w:cstheme="minorHAnsi"/>
          <w:sz w:val="26"/>
          <w:szCs w:val="26"/>
          <w:lang w:eastAsia="en-AU"/>
        </w:rPr>
      </w:pPr>
      <w:r w:rsidRPr="00C358BC">
        <w:rPr>
          <w:rFonts w:eastAsia="Times New Roman" w:cstheme="minorHAnsi"/>
          <w:color w:val="000000"/>
          <w:sz w:val="26"/>
          <w:szCs w:val="26"/>
          <w:lang w:eastAsia="en-AU"/>
        </w:rPr>
        <w:t>End of file</w:t>
      </w:r>
    </w:p>
    <w:p w14:paraId="7CC93751" w14:textId="77777777" w:rsidR="006A5ED7" w:rsidRPr="00C358BC" w:rsidRDefault="006A5ED7" w:rsidP="00C358BC">
      <w:pPr>
        <w:spacing w:line="360" w:lineRule="auto"/>
        <w:rPr>
          <w:rFonts w:cstheme="minorHAnsi"/>
          <w:sz w:val="26"/>
          <w:szCs w:val="26"/>
        </w:rPr>
      </w:pPr>
    </w:p>
    <w:sectPr w:rsidR="006A5ED7" w:rsidRPr="00C358B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EE563" w14:textId="77777777" w:rsidR="00F90F63" w:rsidRDefault="00F90F63" w:rsidP="00F90F63">
      <w:pPr>
        <w:spacing w:after="0" w:line="240" w:lineRule="auto"/>
      </w:pPr>
      <w:r>
        <w:separator/>
      </w:r>
    </w:p>
  </w:endnote>
  <w:endnote w:type="continuationSeparator" w:id="0">
    <w:p w14:paraId="06AF6C04" w14:textId="77777777" w:rsidR="00F90F63" w:rsidRDefault="00F90F63" w:rsidP="00F9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D7EAD" w14:textId="77777777" w:rsidR="00F90F63" w:rsidRDefault="00F90F63" w:rsidP="00F90F63">
      <w:pPr>
        <w:spacing w:after="0" w:line="240" w:lineRule="auto"/>
      </w:pPr>
      <w:r>
        <w:separator/>
      </w:r>
    </w:p>
  </w:footnote>
  <w:footnote w:type="continuationSeparator" w:id="0">
    <w:p w14:paraId="53F9169D" w14:textId="77777777" w:rsidR="00F90F63" w:rsidRDefault="00F90F63" w:rsidP="00F90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550229"/>
      <w:docPartObj>
        <w:docPartGallery w:val="Page Numbers (Top of Page)"/>
        <w:docPartUnique/>
      </w:docPartObj>
    </w:sdtPr>
    <w:sdtEndPr>
      <w:rPr>
        <w:noProof/>
      </w:rPr>
    </w:sdtEndPr>
    <w:sdtContent>
      <w:p w14:paraId="3F653546" w14:textId="7335DF2F" w:rsidR="00F90F63" w:rsidRDefault="00F90F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1EA363" w14:textId="77777777" w:rsidR="00F90F63" w:rsidRDefault="00F9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7075F"/>
    <w:multiLevelType w:val="multilevel"/>
    <w:tmpl w:val="DDA6D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BC"/>
    <w:rsid w:val="001A3EC5"/>
    <w:rsid w:val="001C0215"/>
    <w:rsid w:val="004A3EBF"/>
    <w:rsid w:val="0052694C"/>
    <w:rsid w:val="0060304D"/>
    <w:rsid w:val="006A5ED7"/>
    <w:rsid w:val="006A7865"/>
    <w:rsid w:val="0072725A"/>
    <w:rsid w:val="00736244"/>
    <w:rsid w:val="00C358BC"/>
    <w:rsid w:val="00C74659"/>
    <w:rsid w:val="00F90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1352"/>
  <w15:chartTrackingRefBased/>
  <w15:docId w15:val="{F92ADA43-38A8-4A1C-8DA8-9B88CBFC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8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C358BC"/>
  </w:style>
  <w:style w:type="paragraph" w:styleId="Header">
    <w:name w:val="header"/>
    <w:basedOn w:val="Normal"/>
    <w:link w:val="HeaderChar"/>
    <w:uiPriority w:val="99"/>
    <w:unhideWhenUsed/>
    <w:rsid w:val="00F90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63"/>
  </w:style>
  <w:style w:type="paragraph" w:styleId="Footer">
    <w:name w:val="footer"/>
    <w:basedOn w:val="Normal"/>
    <w:link w:val="FooterChar"/>
    <w:uiPriority w:val="99"/>
    <w:unhideWhenUsed/>
    <w:rsid w:val="00F90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8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samiraharaf@outlook.com</dc:creator>
  <cp:keywords/>
  <dc:description/>
  <cp:lastModifiedBy>samiraharaf@outlook.com</cp:lastModifiedBy>
  <cp:revision>11</cp:revision>
  <dcterms:created xsi:type="dcterms:W3CDTF">2020-07-06T00:29:00Z</dcterms:created>
  <dcterms:modified xsi:type="dcterms:W3CDTF">2020-07-06T00:58:00Z</dcterms:modified>
</cp:coreProperties>
</file>